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99C" w:rsidRPr="00A4799C" w:rsidRDefault="00A4799C" w:rsidP="00A4799C">
      <w:pPr>
        <w:ind w:firstLine="360"/>
        <w:jc w:val="center"/>
        <w:rPr>
          <w:rFonts w:ascii="Times New Roman" w:hAnsi="Times New Roman" w:cs="Times New Roman"/>
          <w:sz w:val="28"/>
          <w:szCs w:val="28"/>
        </w:rPr>
      </w:pPr>
      <w:r w:rsidRPr="00A4799C">
        <w:rPr>
          <w:rFonts w:ascii="Times New Roman" w:hAnsi="Times New Roman" w:cs="Times New Roman"/>
          <w:sz w:val="28"/>
          <w:szCs w:val="28"/>
        </w:rPr>
        <w:t>ВВЕДЕНИЕ</w:t>
      </w:r>
    </w:p>
    <w:p w:rsidR="00A4799C" w:rsidRPr="00A4799C" w:rsidRDefault="00A4799C" w:rsidP="00A4799C">
      <w:pPr>
        <w:ind w:firstLine="360"/>
        <w:jc w:val="center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708"/>
        <w:jc w:val="both"/>
        <w:rPr>
          <w:rFonts w:ascii="Times New Roman" w:hAnsi="Times New Roman" w:cs="Times New Roman"/>
          <w:vanish/>
          <w:sz w:val="28"/>
          <w:szCs w:val="28"/>
        </w:rPr>
      </w:pPr>
      <w:r w:rsidRPr="00A4799C">
        <w:rPr>
          <w:rFonts w:ascii="Times New Roman" w:eastAsia="Arial" w:hAnsi="Times New Roman" w:cs="Times New Roman"/>
          <w:sz w:val="28"/>
          <w:szCs w:val="28"/>
        </w:rPr>
        <w:t>При выполнении самостоятельных работ используются</w:t>
      </w:r>
      <w:r w:rsidRPr="00A4799C">
        <w:rPr>
          <w:rFonts w:ascii="Times New Roman" w:hAnsi="Times New Roman" w:cs="Times New Roman"/>
          <w:shadow/>
          <w:color w:val="FFFFFF"/>
          <w:sz w:val="28"/>
          <w:szCs w:val="28"/>
        </w:rPr>
        <w:t xml:space="preserve"> </w:t>
      </w:r>
      <w:r w:rsidRPr="00A4799C">
        <w:rPr>
          <w:rFonts w:ascii="Times New Roman" w:hAnsi="Times New Roman" w:cs="Times New Roman"/>
          <w:sz w:val="28"/>
          <w:szCs w:val="28"/>
        </w:rPr>
        <w:t xml:space="preserve">информационно- образовательные </w:t>
      </w:r>
      <w:r w:rsidRPr="00A4799C">
        <w:rPr>
          <w:rFonts w:ascii="Times New Roman" w:eastAsia="Arial" w:hAnsi="Times New Roman" w:cs="Times New Roman"/>
          <w:sz w:val="28"/>
          <w:szCs w:val="28"/>
        </w:rPr>
        <w:t>Интернет – ресурсы</w:t>
      </w:r>
      <w:r w:rsidRPr="00A4799C">
        <w:rPr>
          <w:rFonts w:ascii="Times New Roman" w:hAnsi="Times New Roman" w:cs="Times New Roman"/>
          <w:sz w:val="28"/>
          <w:szCs w:val="28"/>
        </w:rPr>
        <w:t xml:space="preserve"> в области дистанционного зондирования Земли и аэрокосмического мониторинга состояния окружающей среды</w:t>
      </w:r>
    </w:p>
    <w:p w:rsidR="00A4799C" w:rsidRPr="00A4799C" w:rsidRDefault="00A4799C" w:rsidP="00A4799C">
      <w:pPr>
        <w:jc w:val="both"/>
        <w:rPr>
          <w:rFonts w:ascii="Times New Roman" w:hAnsi="Times New Roman" w:cs="Times New Roman"/>
          <w:sz w:val="28"/>
          <w:szCs w:val="28"/>
        </w:rPr>
      </w:pPr>
      <w:r w:rsidRPr="00A4799C">
        <w:rPr>
          <w:rFonts w:ascii="Times New Roman" w:eastAsia="Arial" w:hAnsi="Times New Roman" w:cs="Times New Roman"/>
          <w:sz w:val="28"/>
          <w:szCs w:val="28"/>
        </w:rPr>
        <w:t xml:space="preserve"> для </w:t>
      </w:r>
      <w:r w:rsidRPr="00A4799C">
        <w:rPr>
          <w:rFonts w:ascii="Times New Roman" w:hAnsi="Times New Roman" w:cs="Times New Roman"/>
          <w:sz w:val="28"/>
          <w:szCs w:val="28"/>
        </w:rPr>
        <w:t>обучения новым методам исследования Земли из космоса, а также анализа и тематической обработки космических снимков.</w:t>
      </w:r>
    </w:p>
    <w:p w:rsidR="00A4799C" w:rsidRPr="00A4799C" w:rsidRDefault="00A4799C" w:rsidP="00A4799C">
      <w:pPr>
        <w:jc w:val="both"/>
        <w:rPr>
          <w:rFonts w:ascii="Times New Roman" w:hAnsi="Times New Roman" w:cs="Times New Roman"/>
          <w:sz w:val="28"/>
          <w:szCs w:val="28"/>
        </w:rPr>
      </w:pPr>
      <w:r w:rsidRPr="00A4799C">
        <w:rPr>
          <w:rFonts w:ascii="Times New Roman" w:hAnsi="Times New Roman" w:cs="Times New Roman"/>
          <w:sz w:val="28"/>
          <w:szCs w:val="28"/>
        </w:rPr>
        <w:tab/>
        <w:t xml:space="preserve">Неотъемлемой частью методических указаний являются наборы цифровых космических снимков, размещенных в Электронной Библиотеке Космической Информации – Проект </w:t>
      </w:r>
      <w:r w:rsidRPr="00A4799C">
        <w:rPr>
          <w:rFonts w:ascii="Times New Roman" w:hAnsi="Times New Roman" w:cs="Times New Roman"/>
          <w:sz w:val="28"/>
          <w:szCs w:val="28"/>
          <w:lang w:val="en-US"/>
        </w:rPr>
        <w:t>IRIS</w:t>
      </w:r>
      <w:r w:rsidRPr="00A4799C">
        <w:rPr>
          <w:rFonts w:ascii="Times New Roman" w:hAnsi="Times New Roman" w:cs="Times New Roman"/>
          <w:sz w:val="28"/>
          <w:szCs w:val="28"/>
        </w:rPr>
        <w:t xml:space="preserve"> – </w:t>
      </w:r>
      <w:hyperlink r:id="rId5" w:history="1">
        <w:r w:rsidRPr="00A4799C">
          <w:rPr>
            <w:rStyle w:val="a6"/>
            <w:rFonts w:ascii="Times New Roman" w:hAnsi="Times New Roman" w:cs="Times New Roman"/>
            <w:sz w:val="28"/>
            <w:szCs w:val="28"/>
          </w:rPr>
          <w:t>http://iris</w:t>
        </w:r>
      </w:hyperlink>
      <w:r w:rsidRPr="00A4799C">
        <w:rPr>
          <w:rFonts w:ascii="Times New Roman" w:hAnsi="Times New Roman" w:cs="Times New Roman"/>
          <w:sz w:val="28"/>
          <w:szCs w:val="28"/>
          <w:u w:val="single"/>
        </w:rPr>
        <w:t>.iki.rssi.ru</w:t>
      </w:r>
    </w:p>
    <w:p w:rsidR="00A4799C" w:rsidRPr="00A4799C" w:rsidRDefault="00A4799C" w:rsidP="00A4799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360"/>
        <w:jc w:val="center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360"/>
        <w:jc w:val="center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360"/>
        <w:jc w:val="center"/>
        <w:rPr>
          <w:rFonts w:ascii="Times New Roman" w:hAnsi="Times New Roman" w:cs="Times New Roman"/>
          <w:sz w:val="28"/>
          <w:szCs w:val="28"/>
        </w:rPr>
      </w:pPr>
      <w:r w:rsidRPr="00A4799C">
        <w:rPr>
          <w:rFonts w:ascii="Times New Roman" w:hAnsi="Times New Roman" w:cs="Times New Roman"/>
          <w:sz w:val="28"/>
          <w:szCs w:val="28"/>
        </w:rPr>
        <w:lastRenderedPageBreak/>
        <w:t>1 ЦЕЛЬ И ЗАДАЧИ ДИСЦИПЛИНЫ</w:t>
      </w:r>
    </w:p>
    <w:p w:rsidR="00A4799C" w:rsidRPr="00A4799C" w:rsidRDefault="00A4799C" w:rsidP="00A4799C">
      <w:pPr>
        <w:ind w:firstLine="360"/>
        <w:jc w:val="center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pStyle w:val="1"/>
        <w:numPr>
          <w:ilvl w:val="1"/>
          <w:numId w:val="2"/>
        </w:numPr>
        <w:jc w:val="both"/>
        <w:rPr>
          <w:b w:val="0"/>
          <w:bCs w:val="0"/>
          <w:iCs/>
          <w:color w:val="auto"/>
          <w:szCs w:val="28"/>
        </w:rPr>
      </w:pPr>
      <w:r w:rsidRPr="00A4799C">
        <w:rPr>
          <w:szCs w:val="28"/>
        </w:rPr>
        <w:t xml:space="preserve">Цель преподавания дисциплины </w:t>
      </w:r>
    </w:p>
    <w:p w:rsidR="00A4799C" w:rsidRPr="00A4799C" w:rsidRDefault="00A4799C" w:rsidP="00A4799C">
      <w:pPr>
        <w:pStyle w:val="a3"/>
        <w:ind w:firstLine="709"/>
        <w:jc w:val="center"/>
        <w:rPr>
          <w:sz w:val="28"/>
          <w:szCs w:val="28"/>
        </w:rPr>
      </w:pPr>
    </w:p>
    <w:p w:rsidR="00A4799C" w:rsidRPr="00A4799C" w:rsidRDefault="00A4799C" w:rsidP="00A479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799C">
        <w:rPr>
          <w:rFonts w:ascii="Times New Roman" w:hAnsi="Times New Roman" w:cs="Times New Roman"/>
          <w:sz w:val="28"/>
          <w:szCs w:val="28"/>
        </w:rPr>
        <w:t>Цель дисциплины: изучение студентами современных методов дистанционного зондирования Земли.</w:t>
      </w:r>
    </w:p>
    <w:p w:rsidR="00A4799C" w:rsidRPr="00A4799C" w:rsidRDefault="00A4799C" w:rsidP="00A4799C">
      <w:pPr>
        <w:pStyle w:val="a3"/>
        <w:rPr>
          <w:sz w:val="28"/>
          <w:szCs w:val="28"/>
        </w:rPr>
      </w:pPr>
    </w:p>
    <w:p w:rsidR="00A4799C" w:rsidRPr="00A4799C" w:rsidRDefault="00A4799C" w:rsidP="00A4799C">
      <w:pPr>
        <w:pStyle w:val="a3"/>
        <w:ind w:firstLine="709"/>
        <w:rPr>
          <w:b/>
          <w:bCs/>
          <w:sz w:val="28"/>
          <w:szCs w:val="28"/>
        </w:rPr>
      </w:pPr>
      <w:r w:rsidRPr="00A4799C">
        <w:rPr>
          <w:b/>
          <w:bCs/>
          <w:color w:val="auto"/>
          <w:sz w:val="28"/>
          <w:szCs w:val="28"/>
        </w:rPr>
        <w:t xml:space="preserve">1.2 </w:t>
      </w:r>
      <w:r w:rsidRPr="00A4799C">
        <w:rPr>
          <w:b/>
          <w:bCs/>
          <w:iCs/>
          <w:color w:val="auto"/>
          <w:sz w:val="28"/>
          <w:szCs w:val="28"/>
        </w:rPr>
        <w:t>Требования к уровню освоения содержания дисциплины</w:t>
      </w:r>
      <w:r w:rsidRPr="00A4799C">
        <w:rPr>
          <w:b/>
          <w:bCs/>
          <w:sz w:val="28"/>
          <w:szCs w:val="28"/>
        </w:rPr>
        <w:t xml:space="preserve"> </w:t>
      </w:r>
    </w:p>
    <w:p w:rsidR="00A4799C" w:rsidRPr="00A4799C" w:rsidRDefault="00A4799C" w:rsidP="00A4799C">
      <w:pPr>
        <w:pStyle w:val="a3"/>
        <w:tabs>
          <w:tab w:val="num" w:pos="720"/>
        </w:tabs>
        <w:ind w:firstLine="709"/>
        <w:rPr>
          <w:sz w:val="28"/>
          <w:szCs w:val="28"/>
        </w:rPr>
      </w:pPr>
    </w:p>
    <w:p w:rsidR="00A4799C" w:rsidRPr="00A4799C" w:rsidRDefault="00A4799C" w:rsidP="00A4799C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A4799C">
        <w:rPr>
          <w:rFonts w:ascii="Times New Roman" w:hAnsi="Times New Roman" w:cs="Times New Roman"/>
          <w:sz w:val="28"/>
          <w:szCs w:val="28"/>
        </w:rPr>
        <w:t>В результате изучения дисциплины студенты должны:</w:t>
      </w:r>
    </w:p>
    <w:p w:rsidR="00A4799C" w:rsidRPr="00A4799C" w:rsidRDefault="00A4799C" w:rsidP="00A4799C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 w:firstLine="72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A4799C">
        <w:rPr>
          <w:rFonts w:ascii="Times New Roman" w:hAnsi="Times New Roman" w:cs="Times New Roman"/>
          <w:sz w:val="28"/>
          <w:szCs w:val="28"/>
        </w:rPr>
        <w:t>овладеть теоретическими основами проведения аэрокосмических съемок различными методами и техническими средствами;</w:t>
      </w:r>
    </w:p>
    <w:p w:rsidR="00A4799C" w:rsidRPr="00A4799C" w:rsidRDefault="00A4799C" w:rsidP="00A4799C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 w:firstLine="72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A4799C">
        <w:rPr>
          <w:rFonts w:ascii="Times New Roman" w:hAnsi="Times New Roman" w:cs="Times New Roman"/>
          <w:sz w:val="28"/>
          <w:szCs w:val="28"/>
        </w:rPr>
        <w:t>приобрести практические навыки анализа данных дистанционного зондирования на предмет решения конкретных прикладных задач.</w:t>
      </w:r>
    </w:p>
    <w:p w:rsidR="00A4799C" w:rsidRPr="00A4799C" w:rsidRDefault="00A4799C" w:rsidP="00A4799C">
      <w:pPr>
        <w:ind w:left="36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A4799C" w:rsidRPr="00A4799C" w:rsidRDefault="00A4799C" w:rsidP="00A4799C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A4799C">
        <w:rPr>
          <w:rFonts w:ascii="Times New Roman" w:hAnsi="Times New Roman" w:cs="Times New Roman"/>
          <w:sz w:val="28"/>
          <w:szCs w:val="28"/>
        </w:rPr>
        <w:lastRenderedPageBreak/>
        <w:t>2 ЗАДАНИЯ ДЛЯ САМОСТОЯТЕЛЬНОЙ РАБОТЫ СТУДЕНТА С ПРЕПОДАВАТЕЛЕМ</w:t>
      </w:r>
    </w:p>
    <w:p w:rsidR="00A4799C" w:rsidRPr="00A4799C" w:rsidRDefault="00A4799C" w:rsidP="00A4799C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 w:rsidP="00A4799C">
      <w:pPr>
        <w:pStyle w:val="2"/>
        <w:ind w:firstLine="720"/>
        <w:rPr>
          <w:b/>
          <w:bCs/>
          <w:szCs w:val="28"/>
        </w:rPr>
      </w:pPr>
      <w:r w:rsidRPr="00A4799C">
        <w:rPr>
          <w:b/>
          <w:bCs/>
          <w:szCs w:val="28"/>
        </w:rPr>
        <w:t>2.1 Геостационарные спутники</w:t>
      </w:r>
    </w:p>
    <w:p w:rsidR="00A4799C" w:rsidRPr="00A4799C" w:rsidRDefault="00A4799C" w:rsidP="00A4799C">
      <w:pPr>
        <w:pStyle w:val="a5"/>
        <w:spacing w:before="0" w:beforeAutospacing="0" w:after="0" w:afterAutospacing="0"/>
        <w:ind w:firstLine="720"/>
        <w:jc w:val="both"/>
        <w:rPr>
          <w:sz w:val="28"/>
          <w:szCs w:val="28"/>
        </w:rPr>
      </w:pPr>
    </w:p>
    <w:p w:rsidR="00A4799C" w:rsidRPr="00A4799C" w:rsidRDefault="00A4799C" w:rsidP="00A4799C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799C">
        <w:rPr>
          <w:rFonts w:ascii="Times New Roman" w:hAnsi="Times New Roman" w:cs="Times New Roman"/>
          <w:sz w:val="28"/>
          <w:szCs w:val="28"/>
        </w:rPr>
        <w:t>Задание: Изучить предложенные каталоги снимков, дать их сравнительную характеристику. Найти информацию о наличии снимков с рассматриваемых спутников на территорию ВКО.</w:t>
      </w:r>
    </w:p>
    <w:p w:rsidR="00A4799C" w:rsidRPr="00A4799C" w:rsidRDefault="00A4799C" w:rsidP="00A4799C">
      <w:pPr>
        <w:pStyle w:val="a5"/>
        <w:spacing w:before="0" w:beforeAutospacing="0" w:after="0" w:afterAutospacing="0"/>
        <w:ind w:firstLine="720"/>
        <w:jc w:val="both"/>
        <w:rPr>
          <w:sz w:val="28"/>
          <w:szCs w:val="28"/>
        </w:rPr>
      </w:pPr>
    </w:p>
    <w:p w:rsidR="00A4799C" w:rsidRPr="00A4799C" w:rsidRDefault="00A4799C" w:rsidP="00A4799C">
      <w:pPr>
        <w:pStyle w:val="a5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A4799C">
        <w:rPr>
          <w:sz w:val="28"/>
          <w:szCs w:val="28"/>
        </w:rPr>
        <w:t>Теоретические сведения:</w:t>
      </w:r>
    </w:p>
    <w:p w:rsidR="00A4799C" w:rsidRPr="00A4799C" w:rsidRDefault="00A4799C" w:rsidP="00A4799C">
      <w:pPr>
        <w:pStyle w:val="a5"/>
        <w:spacing w:before="0" w:beforeAutospacing="0" w:after="0" w:afterAutospacing="0"/>
        <w:ind w:firstLine="720"/>
        <w:jc w:val="center"/>
        <w:rPr>
          <w:sz w:val="28"/>
          <w:szCs w:val="28"/>
        </w:rPr>
      </w:pPr>
    </w:p>
    <w:p w:rsidR="00A4799C" w:rsidRPr="00A4799C" w:rsidRDefault="00A4799C" w:rsidP="00A4799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799C">
        <w:rPr>
          <w:rFonts w:ascii="Times New Roman" w:hAnsi="Times New Roman" w:cs="Times New Roman"/>
          <w:sz w:val="28"/>
          <w:szCs w:val="28"/>
        </w:rPr>
        <w:t>Геостационарные спутники: глобальный охват, высокое временное, но очень низкое пространственное разрешение, распространяются бесплатно.</w:t>
      </w:r>
    </w:p>
    <w:p w:rsidR="00A4799C" w:rsidRPr="00A4799C" w:rsidRDefault="00A4799C" w:rsidP="00A4799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799C">
        <w:rPr>
          <w:rFonts w:ascii="Times New Roman" w:hAnsi="Times New Roman" w:cs="Times New Roman"/>
          <w:sz w:val="28"/>
          <w:szCs w:val="28"/>
        </w:rPr>
        <w:t>1) GOES (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Geostationary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Operational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Environmental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Satellite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>) – съемочный инструмент имеет пять спектральных диапазонов, в основном используемых для метеорологических задач (0.52 – 0.72 мкм, 3.78 – 4.03 мкм, 6.47 – 7.02 мкм, 10.2 – 11.2 мкм, 11.5 – 12.5 мкм), пространственное разрешение 1 км в видимом и 4 км в тепловых диапазонах. Данные GOES архивируются на Интернете во множестве каталогов. Обновление данных происходит каждые 15 минут, что необходимо для прослеживания динамичных атмосферных процессов.</w:t>
      </w:r>
    </w:p>
    <w:p w:rsidR="00A4799C" w:rsidRPr="00A4799C" w:rsidRDefault="00A4799C" w:rsidP="00A4799C">
      <w:pPr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A4799C">
        <w:rPr>
          <w:rFonts w:ascii="Times New Roman" w:hAnsi="Times New Roman" w:cs="Times New Roman"/>
          <w:sz w:val="28"/>
          <w:szCs w:val="28"/>
        </w:rPr>
        <w:t xml:space="preserve">2) METEOSAT – европейский геостационарный спутник. </w:t>
      </w:r>
      <w:hyperlink r:id="rId6" w:history="1">
        <w:r w:rsidRPr="00A4799C">
          <w:rPr>
            <w:rStyle w:val="a6"/>
            <w:rFonts w:ascii="Times New Roman" w:hAnsi="Times New Roman" w:cs="Times New Roman"/>
            <w:sz w:val="28"/>
            <w:szCs w:val="28"/>
          </w:rPr>
          <w:t>http://www.goes.noaa.gov</w:t>
        </w:r>
      </w:hyperlink>
      <w:r w:rsidRPr="00A479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799C" w:rsidRPr="00A4799C" w:rsidRDefault="00A4799C" w:rsidP="00A4799C">
      <w:pPr>
        <w:jc w:val="both"/>
        <w:rPr>
          <w:rFonts w:ascii="Times New Roman" w:hAnsi="Times New Roman" w:cs="Times New Roman"/>
          <w:sz w:val="28"/>
          <w:szCs w:val="28"/>
        </w:rPr>
      </w:pPr>
      <w:r w:rsidRPr="00A4799C">
        <w:rPr>
          <w:rFonts w:ascii="Times New Roman" w:hAnsi="Times New Roman" w:cs="Times New Roman"/>
          <w:sz w:val="28"/>
          <w:szCs w:val="28"/>
        </w:rPr>
        <w:t xml:space="preserve"> </w:t>
      </w:r>
      <w:r w:rsidRPr="00A4799C">
        <w:rPr>
          <w:rFonts w:ascii="Times New Roman" w:hAnsi="Times New Roman" w:cs="Times New Roman"/>
          <w:sz w:val="28"/>
          <w:szCs w:val="28"/>
        </w:rPr>
        <w:tab/>
      </w:r>
      <w:hyperlink r:id="rId7" w:history="1">
        <w:r w:rsidRPr="00A4799C">
          <w:rPr>
            <w:rStyle w:val="a6"/>
            <w:rFonts w:ascii="Times New Roman" w:hAnsi="Times New Roman" w:cs="Times New Roman"/>
            <w:sz w:val="28"/>
            <w:szCs w:val="28"/>
          </w:rPr>
          <w:t>http://lwf.ncdc.noaa.gov</w:t>
        </w:r>
      </w:hyperlink>
    </w:p>
    <w:p w:rsidR="00A4799C" w:rsidRPr="00A4799C" w:rsidRDefault="00A4799C" w:rsidP="00A479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8" w:history="1">
        <w:r w:rsidRPr="00A4799C">
          <w:rPr>
            <w:rStyle w:val="a6"/>
            <w:rFonts w:ascii="Times New Roman" w:hAnsi="Times New Roman" w:cs="Times New Roman"/>
            <w:sz w:val="28"/>
            <w:szCs w:val="28"/>
          </w:rPr>
          <w:t>http://www.vfs.org.ua/archive.htm</w:t>
        </w:r>
      </w:hyperlink>
    </w:p>
    <w:p w:rsidR="00A4799C" w:rsidRPr="00A4799C" w:rsidRDefault="00A4799C" w:rsidP="00A479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799C">
        <w:rPr>
          <w:rFonts w:ascii="Times New Roman" w:hAnsi="Times New Roman" w:cs="Times New Roman"/>
          <w:sz w:val="28"/>
          <w:szCs w:val="28"/>
        </w:rPr>
        <w:t xml:space="preserve">3) GMS – японский геостационарный спутник, данные по спектральным диапазонам в глобальном (полушарие) или региональном масштабе архивируются за последние несколько дней по адресу: </w:t>
      </w:r>
      <w:r w:rsidRPr="00A4799C">
        <w:rPr>
          <w:rFonts w:ascii="Times New Roman" w:hAnsi="Times New Roman" w:cs="Times New Roman"/>
          <w:sz w:val="28"/>
          <w:szCs w:val="28"/>
        </w:rPr>
        <w:br/>
      </w:r>
      <w:hyperlink r:id="rId9" w:history="1">
        <w:r w:rsidRPr="00A4799C">
          <w:rPr>
            <w:rStyle w:val="a6"/>
            <w:rFonts w:ascii="Times New Roman" w:hAnsi="Times New Roman" w:cs="Times New Roman"/>
            <w:sz w:val="28"/>
            <w:szCs w:val="28"/>
          </w:rPr>
          <w:t>ftp://rsd.gsfc.nasa.gov/pub/Weather/GMS-5/gif/mapped/</w:t>
        </w:r>
      </w:hyperlink>
      <w:r w:rsidRPr="00A479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799C" w:rsidRPr="00A4799C" w:rsidRDefault="00A4799C" w:rsidP="00A4799C">
      <w:pPr>
        <w:pStyle w:val="a5"/>
        <w:spacing w:before="0" w:beforeAutospacing="0" w:after="0" w:afterAutospacing="0"/>
        <w:rPr>
          <w:sz w:val="28"/>
          <w:szCs w:val="28"/>
        </w:rPr>
      </w:pPr>
    </w:p>
    <w:p w:rsidR="00A4799C" w:rsidRPr="00A4799C" w:rsidRDefault="00A4799C" w:rsidP="00A4799C">
      <w:pPr>
        <w:pStyle w:val="a5"/>
        <w:spacing w:before="0" w:beforeAutospacing="0" w:after="0" w:afterAutospacing="0"/>
        <w:ind w:firstLine="720"/>
        <w:jc w:val="center"/>
        <w:rPr>
          <w:b/>
          <w:bCs/>
          <w:sz w:val="28"/>
          <w:szCs w:val="28"/>
        </w:rPr>
      </w:pPr>
      <w:r w:rsidRPr="00A4799C">
        <w:rPr>
          <w:b/>
          <w:bCs/>
          <w:sz w:val="28"/>
          <w:szCs w:val="28"/>
        </w:rPr>
        <w:t xml:space="preserve">2.2 Спутники NOAA </w:t>
      </w:r>
    </w:p>
    <w:p w:rsidR="00A4799C" w:rsidRPr="00A4799C" w:rsidRDefault="00A4799C" w:rsidP="00A4799C">
      <w:pPr>
        <w:pStyle w:val="a5"/>
        <w:spacing w:before="0" w:beforeAutospacing="0" w:after="0" w:afterAutospacing="0"/>
        <w:ind w:firstLine="720"/>
        <w:jc w:val="both"/>
        <w:rPr>
          <w:sz w:val="28"/>
          <w:szCs w:val="28"/>
        </w:rPr>
      </w:pPr>
    </w:p>
    <w:p w:rsidR="00A4799C" w:rsidRPr="00A4799C" w:rsidRDefault="00A4799C" w:rsidP="00A4799C">
      <w:pPr>
        <w:pStyle w:val="a3"/>
        <w:ind w:firstLine="720"/>
        <w:jc w:val="both"/>
        <w:rPr>
          <w:color w:val="auto"/>
          <w:sz w:val="28"/>
          <w:szCs w:val="28"/>
        </w:rPr>
      </w:pPr>
      <w:r w:rsidRPr="00A4799C">
        <w:rPr>
          <w:color w:val="auto"/>
          <w:sz w:val="28"/>
          <w:szCs w:val="28"/>
        </w:rPr>
        <w:t>Задание:  Изучить предложенные каталоги снимков, дать их сравнительную характеристику. Найти и скачать снимок на территорию Республики Казахстан.</w:t>
      </w:r>
    </w:p>
    <w:p w:rsidR="00A4799C" w:rsidRPr="00A4799C" w:rsidRDefault="00A4799C" w:rsidP="00A4799C">
      <w:pPr>
        <w:pStyle w:val="a5"/>
        <w:spacing w:before="0" w:beforeAutospacing="0" w:after="0" w:afterAutospacing="0"/>
        <w:ind w:firstLine="720"/>
        <w:jc w:val="both"/>
        <w:rPr>
          <w:sz w:val="28"/>
          <w:szCs w:val="28"/>
        </w:rPr>
      </w:pPr>
    </w:p>
    <w:p w:rsidR="00A4799C" w:rsidRPr="00A4799C" w:rsidRDefault="00A4799C" w:rsidP="00A4799C">
      <w:pPr>
        <w:pStyle w:val="a5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A4799C">
        <w:rPr>
          <w:sz w:val="28"/>
          <w:szCs w:val="28"/>
        </w:rPr>
        <w:lastRenderedPageBreak/>
        <w:t>Теоретические сведения:</w:t>
      </w:r>
    </w:p>
    <w:p w:rsidR="00A4799C" w:rsidRPr="00A4799C" w:rsidRDefault="00A4799C" w:rsidP="00A4799C">
      <w:pPr>
        <w:pStyle w:val="a5"/>
        <w:spacing w:before="0" w:beforeAutospacing="0" w:after="0" w:afterAutospacing="0"/>
        <w:ind w:firstLine="720"/>
        <w:jc w:val="both"/>
        <w:rPr>
          <w:sz w:val="28"/>
          <w:szCs w:val="28"/>
        </w:rPr>
      </w:pPr>
    </w:p>
    <w:p w:rsidR="00A4799C" w:rsidRPr="00A4799C" w:rsidRDefault="00A4799C" w:rsidP="00A479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799C">
        <w:rPr>
          <w:rFonts w:ascii="Times New Roman" w:hAnsi="Times New Roman" w:cs="Times New Roman"/>
          <w:sz w:val="28"/>
          <w:szCs w:val="28"/>
        </w:rPr>
        <w:t>Спутники NOAA на полярной орбите: широкий пространственный охват, высокое временное и низкое пространственное разрешение, снимки распространяются бесплатно.</w:t>
      </w:r>
    </w:p>
    <w:p w:rsidR="00A4799C" w:rsidRPr="00A4799C" w:rsidRDefault="00A4799C" w:rsidP="00A479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799C">
        <w:rPr>
          <w:rFonts w:ascii="Times New Roman" w:hAnsi="Times New Roman" w:cs="Times New Roman"/>
          <w:sz w:val="28"/>
          <w:szCs w:val="28"/>
        </w:rPr>
        <w:t>Спутники NOAA (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National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Oceanic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Atmospheric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Administration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>, США) оборудованы сканером AVHRR (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Advanced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Very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High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Resolution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Radiometer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 xml:space="preserve">) с 4-5 широкими спектральными диапазонами, снимающим в видимом, ближнем и дальнем (тепловом) ИК диапазонах, разрешение около 1.1 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 xml:space="preserve"> 1.1 – 1.1 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 xml:space="preserve"> 4 км в зависимости от диапазона и угла съемки. AVHRR обеспечивает глобальный сбор данных по всем каналам, полоса съемки имеет ширину 2400 км, спутник облетает Землю 14 раз в сутки. </w:t>
      </w:r>
      <w:proofErr w:type="gramStart"/>
      <w:r w:rsidRPr="00A4799C">
        <w:rPr>
          <w:rFonts w:ascii="Times New Roman" w:hAnsi="Times New Roman" w:cs="Times New Roman"/>
          <w:sz w:val="28"/>
          <w:szCs w:val="28"/>
        </w:rPr>
        <w:t xml:space="preserve">Основной источник необработанных данных AVHRR – интерактивный спутниковый архив NOAA – </w:t>
      </w:r>
      <w:hyperlink r:id="rId10" w:history="1">
        <w:r w:rsidRPr="00A4799C">
          <w:rPr>
            <w:rStyle w:val="a6"/>
            <w:rFonts w:ascii="Times New Roman" w:hAnsi="Times New Roman" w:cs="Times New Roman"/>
            <w:sz w:val="28"/>
            <w:szCs w:val="28"/>
          </w:rPr>
          <w:t>http://www.bom.gov.au/sat/archive_new/orbsat.shtml</w:t>
        </w:r>
      </w:hyperlink>
      <w:r w:rsidRPr="00A4799C">
        <w:rPr>
          <w:rFonts w:ascii="Times New Roman" w:hAnsi="Times New Roman" w:cs="Times New Roman"/>
          <w:sz w:val="28"/>
          <w:szCs w:val="28"/>
        </w:rPr>
        <w:t>. Архив позволяет вводить временные и пространственные критерии, тип съемочной аппаратуры (AVHRR – только один из доступных типов снимков в этом архиве, он, в свою очередь, подразделяется на данные от каждого отдельного спутника, идентифицируемого номером, например, NOAA 9, NOAA 14).</w:t>
      </w:r>
      <w:proofErr w:type="gramEnd"/>
      <w:r w:rsidRPr="00A4799C">
        <w:rPr>
          <w:rFonts w:ascii="Times New Roman" w:hAnsi="Times New Roman" w:cs="Times New Roman"/>
          <w:sz w:val="28"/>
          <w:szCs w:val="28"/>
        </w:rPr>
        <w:t xml:space="preserve"> Для осуществления заказа необходимо зарегистрироваться в качестве пользователя. Помимо глобального архива NOAA, данные AVHRR архивируются и распространяются региональными станциями приема, например,  </w:t>
      </w:r>
      <w:hyperlink r:id="rId11" w:history="1">
        <w:r w:rsidRPr="00A4799C">
          <w:rPr>
            <w:rStyle w:val="a6"/>
            <w:rFonts w:ascii="Times New Roman" w:hAnsi="Times New Roman" w:cs="Times New Roman"/>
            <w:sz w:val="28"/>
            <w:szCs w:val="28"/>
          </w:rPr>
          <w:t>http://www.ulrmc.org.ua/archive/index_ru.html</w:t>
        </w:r>
        <w:proofErr w:type="gramStart"/>
      </w:hyperlink>
      <w:hyperlink r:id="rId12" w:history="1">
        <w:r w:rsidRPr="00A4799C">
          <w:rPr>
            <w:rStyle w:val="a6"/>
            <w:rFonts w:ascii="Times New Roman" w:hAnsi="Times New Roman" w:cs="Times New Roman"/>
            <w:sz w:val="28"/>
            <w:szCs w:val="28"/>
          </w:rPr>
          <w:t xml:space="preserve"> </w:t>
        </w:r>
      </w:hyperlink>
      <w:r w:rsidRPr="00A4799C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A4799C">
        <w:rPr>
          <w:rFonts w:ascii="Times New Roman" w:hAnsi="Times New Roman" w:cs="Times New Roman"/>
          <w:sz w:val="28"/>
          <w:szCs w:val="28"/>
        </w:rPr>
        <w:t xml:space="preserve">сть станция приема на базе ИКИ РАН, образцы снимков и производных карт приведены по адресу: </w:t>
      </w:r>
      <w:hyperlink r:id="rId13" w:history="1">
        <w:r w:rsidRPr="00A4799C">
          <w:rPr>
            <w:rStyle w:val="a6"/>
            <w:rFonts w:ascii="Times New Roman" w:hAnsi="Times New Roman" w:cs="Times New Roman"/>
            <w:sz w:val="28"/>
            <w:szCs w:val="28"/>
          </w:rPr>
          <w:t>http://sputnik.infospace.ru/noaa/rus_win/noaa.htm</w:t>
        </w:r>
      </w:hyperlink>
      <w:r w:rsidRPr="00A479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799C" w:rsidRPr="00A4799C" w:rsidRDefault="00A4799C" w:rsidP="00A479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799C">
        <w:rPr>
          <w:rFonts w:ascii="Times New Roman" w:hAnsi="Times New Roman" w:cs="Times New Roman"/>
          <w:sz w:val="28"/>
          <w:szCs w:val="28"/>
        </w:rPr>
        <w:t>Обширные и актуальные данные AVHRR (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c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 xml:space="preserve"> 1981 по настоящее время) с разрешением 8 км доступны для получения по Интернет протоколу передачи файлов (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ftp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Goddard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Space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Flight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799C">
        <w:rPr>
          <w:rFonts w:ascii="Times New Roman" w:hAnsi="Times New Roman" w:cs="Times New Roman"/>
          <w:sz w:val="28"/>
          <w:szCs w:val="28"/>
        </w:rPr>
        <w:t>Centre</w:t>
      </w:r>
      <w:proofErr w:type="spellEnd"/>
      <w:r w:rsidRPr="00A4799C">
        <w:rPr>
          <w:rFonts w:ascii="Times New Roman" w:hAnsi="Times New Roman" w:cs="Times New Roman"/>
          <w:sz w:val="28"/>
          <w:szCs w:val="28"/>
        </w:rPr>
        <w:t xml:space="preserve"> в США:</w:t>
      </w:r>
    </w:p>
    <w:p w:rsidR="00A4799C" w:rsidRPr="00A4799C" w:rsidRDefault="00A4799C" w:rsidP="00A479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14" w:history="1">
        <w:r w:rsidRPr="00A4799C">
          <w:rPr>
            <w:rStyle w:val="a6"/>
            <w:rFonts w:ascii="Times New Roman" w:hAnsi="Times New Roman" w:cs="Times New Roman"/>
            <w:sz w:val="28"/>
            <w:szCs w:val="28"/>
          </w:rPr>
          <w:t>http://podaac.jpl.nasa.gov/DATA_CATALOG/avhrr.html</w:t>
        </w:r>
      </w:hyperlink>
    </w:p>
    <w:p w:rsidR="00000000" w:rsidRPr="00A4799C" w:rsidRDefault="00A4799C">
      <w:pPr>
        <w:rPr>
          <w:rFonts w:ascii="Times New Roman" w:hAnsi="Times New Roman" w:cs="Times New Roman"/>
          <w:sz w:val="28"/>
          <w:szCs w:val="28"/>
        </w:rPr>
      </w:pPr>
    </w:p>
    <w:p w:rsidR="00A4799C" w:rsidRPr="00A4799C" w:rsidRDefault="00A4799C">
      <w:pPr>
        <w:rPr>
          <w:rFonts w:ascii="Times New Roman" w:hAnsi="Times New Roman" w:cs="Times New Roman"/>
          <w:sz w:val="28"/>
          <w:szCs w:val="28"/>
        </w:rPr>
      </w:pPr>
    </w:p>
    <w:sectPr w:rsidR="00A4799C" w:rsidRPr="00A479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1F4D0965"/>
    <w:multiLevelType w:val="multilevel"/>
    <w:tmpl w:val="49F24D3E"/>
    <w:lvl w:ilvl="0">
      <w:start w:val="2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tabs>
          <w:tab w:val="num" w:pos="1110"/>
        </w:tabs>
        <w:ind w:left="1110" w:hanging="43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070"/>
        </w:tabs>
        <w:ind w:left="207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3105"/>
        </w:tabs>
        <w:ind w:left="3105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780"/>
        </w:tabs>
        <w:ind w:left="37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815"/>
        </w:tabs>
        <w:ind w:left="4815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490"/>
        </w:tabs>
        <w:ind w:left="549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525"/>
        </w:tabs>
        <w:ind w:left="6525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2160"/>
      </w:pPr>
      <w:rPr>
        <w:rFonts w:hint="default"/>
        <w:b/>
      </w:rPr>
    </w:lvl>
  </w:abstractNum>
  <w:num w:numId="1">
    <w:abstractNumId w:val="0"/>
    <w:lvlOverride w:ilvl="0">
      <w:lvl w:ilvl="0">
        <w:start w:val="1"/>
        <w:numFmt w:val="bullet"/>
        <w:lvlText w:val=""/>
        <w:legacy w:legacy="1" w:legacySpace="0" w:legacyIndent="283"/>
        <w:lvlJc w:val="left"/>
        <w:pPr>
          <w:ind w:left="850" w:hanging="283"/>
        </w:pPr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A4799C"/>
    <w:rsid w:val="00A47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4799C"/>
    <w:pPr>
      <w:keepNext/>
      <w:shd w:val="clear" w:color="auto" w:fill="FFFFFF"/>
      <w:autoSpaceDE w:val="0"/>
      <w:autoSpaceDN w:val="0"/>
      <w:adjustRightInd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color w:val="000000"/>
      <w:sz w:val="28"/>
      <w:szCs w:val="20"/>
    </w:rPr>
  </w:style>
  <w:style w:type="paragraph" w:styleId="2">
    <w:name w:val="heading 2"/>
    <w:basedOn w:val="a"/>
    <w:next w:val="a"/>
    <w:link w:val="20"/>
    <w:qFormat/>
    <w:rsid w:val="00A4799C"/>
    <w:pPr>
      <w:keepNext/>
      <w:shd w:val="clear" w:color="auto" w:fill="FFFFFF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1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4799C"/>
    <w:rPr>
      <w:rFonts w:ascii="Times New Roman" w:eastAsia="Times New Roman" w:hAnsi="Times New Roman" w:cs="Times New Roman"/>
      <w:b/>
      <w:bCs/>
      <w:color w:val="000000"/>
      <w:sz w:val="28"/>
      <w:szCs w:val="20"/>
      <w:shd w:val="clear" w:color="auto" w:fill="FFFFFF"/>
    </w:rPr>
  </w:style>
  <w:style w:type="character" w:customStyle="1" w:styleId="20">
    <w:name w:val="Заголовок 2 Знак"/>
    <w:basedOn w:val="a0"/>
    <w:link w:val="2"/>
    <w:rsid w:val="00A4799C"/>
    <w:rPr>
      <w:rFonts w:ascii="Times New Roman" w:eastAsia="Times New Roman" w:hAnsi="Times New Roman" w:cs="Times New Roman"/>
      <w:sz w:val="28"/>
      <w:szCs w:val="14"/>
      <w:shd w:val="clear" w:color="auto" w:fill="FFFFFF"/>
    </w:rPr>
  </w:style>
  <w:style w:type="paragraph" w:styleId="a3">
    <w:name w:val="Body Text"/>
    <w:basedOn w:val="a"/>
    <w:link w:val="a4"/>
    <w:semiHidden/>
    <w:rsid w:val="00A4799C"/>
    <w:pPr>
      <w:shd w:val="clear" w:color="auto" w:fill="FFFFFF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545454"/>
    </w:rPr>
  </w:style>
  <w:style w:type="character" w:customStyle="1" w:styleId="a4">
    <w:name w:val="Основной текст Знак"/>
    <w:basedOn w:val="a0"/>
    <w:link w:val="a3"/>
    <w:semiHidden/>
    <w:rsid w:val="00A4799C"/>
    <w:rPr>
      <w:rFonts w:ascii="Times New Roman" w:eastAsia="Times New Roman" w:hAnsi="Times New Roman" w:cs="Times New Roman"/>
      <w:color w:val="545454"/>
      <w:shd w:val="clear" w:color="auto" w:fill="FFFFFF"/>
    </w:rPr>
  </w:style>
  <w:style w:type="paragraph" w:styleId="a5">
    <w:name w:val="Normal (Web)"/>
    <w:basedOn w:val="a"/>
    <w:semiHidden/>
    <w:rsid w:val="00A479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semiHidden/>
    <w:rsid w:val="00A4799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fs.org.ua/archive.htm" TargetMode="External"/><Relationship Id="rId13" Type="http://schemas.openxmlformats.org/officeDocument/2006/relationships/hyperlink" Target="http://sputnik.infospace.ru/noaa/rus_win/noaa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lwf.ncdc.noaa.gov/servlets/GoesBrowser" TargetMode="External"/><Relationship Id="rId12" Type="http://schemas.openxmlformats.org/officeDocument/2006/relationships/hyperlink" Target="http://www.ulrmc.org.ua/archive/index_ru.htm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goes.noaa.gov/" TargetMode="External"/><Relationship Id="rId11" Type="http://schemas.openxmlformats.org/officeDocument/2006/relationships/hyperlink" Target="http://www.ulrmc.org.ua/archive/index_ru.html" TargetMode="External"/><Relationship Id="rId5" Type="http://schemas.openxmlformats.org/officeDocument/2006/relationships/hyperlink" Target="http://iris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www.saa.noaa.gov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tp://rsd.gsfc.nasa.gov/pub/Weather/GMS-5/gif/mapped/" TargetMode="External"/><Relationship Id="rId14" Type="http://schemas.openxmlformats.org/officeDocument/2006/relationships/hyperlink" Target="http://podaac.jpl.nasa.gov/DATA_CATALOG/avhrr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711</Words>
  <Characters>4056</Characters>
  <Application>Microsoft Office Word</Application>
  <DocSecurity>0</DocSecurity>
  <Lines>33</Lines>
  <Paragraphs>9</Paragraphs>
  <ScaleCrop>false</ScaleCrop>
  <Company>Hewlett-Packard</Company>
  <LinksUpToDate>false</LinksUpToDate>
  <CharactersWithSpaces>4758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2019-10-02T08:53:00Z</dcterms:created>
  <dcterms:modified xsi:type="dcterms:W3CDTF">2019-10-02T08:54:00Z</dcterms:modified>
</cp:coreProperties>
</file>